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39E2" w14:textId="77777777" w:rsidR="0014461E" w:rsidRPr="0014461E" w:rsidRDefault="0014461E" w:rsidP="0014461E">
      <w:pPr>
        <w:jc w:val="center"/>
        <w:rPr>
          <w:b/>
          <w:bCs/>
        </w:rPr>
      </w:pPr>
      <w:r w:rsidRPr="0014461E">
        <w:rPr>
          <w:b/>
          <w:bCs/>
        </w:rPr>
        <w:t>Заявка</w:t>
      </w:r>
    </w:p>
    <w:p w14:paraId="257F52F1" w14:textId="77777777" w:rsidR="0014461E" w:rsidRDefault="0014461E" w:rsidP="0014461E">
      <w:pPr>
        <w:jc w:val="center"/>
        <w:rPr>
          <w:b/>
          <w:bCs/>
        </w:rPr>
      </w:pPr>
      <w:r w:rsidRPr="0014461E">
        <w:rPr>
          <w:b/>
          <w:bCs/>
        </w:rPr>
        <w:t>На проведения диагностики (ремонта)</w:t>
      </w:r>
    </w:p>
    <w:p w14:paraId="1962E5E9" w14:textId="6D5C3847" w:rsidR="00482491" w:rsidRPr="00482491" w:rsidRDefault="00482491" w:rsidP="00482491">
      <w:pPr>
        <w:jc w:val="both"/>
      </w:pPr>
      <w:r w:rsidRPr="00482491">
        <w:rPr>
          <w:b/>
          <w:bCs/>
        </w:rPr>
        <w:t>1.</w:t>
      </w:r>
      <w:r w:rsidRPr="00482491">
        <w:rPr>
          <w:b/>
          <w:bCs/>
        </w:rPr>
        <w:tab/>
      </w:r>
      <w:r w:rsidRPr="00482491">
        <w:t>Просим провести диагностику и отремонтировать оборудование в соответствии со списком</w:t>
      </w:r>
      <w:r>
        <w:t xml:space="preserve"> ниже.</w:t>
      </w:r>
    </w:p>
    <w:p w14:paraId="0EBAA57F" w14:textId="6E8668FF" w:rsidR="00482491" w:rsidRDefault="00482491" w:rsidP="00482491">
      <w:pPr>
        <w:jc w:val="both"/>
      </w:pPr>
      <w:r w:rsidRPr="00482491">
        <w:t>2.</w:t>
      </w:r>
      <w:r w:rsidRPr="00482491">
        <w:tab/>
        <w:t>Подтверждаем, что уведомлены о том, что в случае негарантийного ремонта стоимость ремонта</w:t>
      </w:r>
      <w:r>
        <w:t xml:space="preserve"> и диагностики</w:t>
      </w:r>
      <w:r w:rsidRPr="00482491">
        <w:t xml:space="preserve"> буд</w:t>
      </w:r>
      <w:r>
        <w:t>ут</w:t>
      </w:r>
      <w:r w:rsidRPr="00482491">
        <w:t xml:space="preserve"> определен</w:t>
      </w:r>
      <w:r>
        <w:t>ы</w:t>
      </w:r>
      <w:r w:rsidRPr="00482491">
        <w:t xml:space="preserve"> по Прейскуранту на ремонт</w:t>
      </w:r>
      <w:r>
        <w:t xml:space="preserve"> и диагностику</w:t>
      </w:r>
      <w:r w:rsidRPr="00482491">
        <w:t xml:space="preserve"> оборудования ИП Сорокина Д.А., действующему на дату приема оборудования в ремонт</w:t>
      </w:r>
      <w:r>
        <w:t xml:space="preserve"> и дату проведения диагностики.</w:t>
      </w:r>
    </w:p>
    <w:p w14:paraId="7B4B21A7" w14:textId="54FA135B" w:rsidR="00482491" w:rsidRPr="00482491" w:rsidRDefault="00482491" w:rsidP="00482491">
      <w:pPr>
        <w:jc w:val="both"/>
      </w:pPr>
      <w:r>
        <w:t xml:space="preserve">3. </w:t>
      </w:r>
      <w:r w:rsidRPr="00482491">
        <w:t xml:space="preserve">Выставленный счет за ремонт или диагностику оборудования обязуемся оплатить в безналичном порядке путем перечисления денежных средств на расчетный счет ИП Сорокина </w:t>
      </w:r>
      <w:r w:rsidRPr="002D2043">
        <w:t xml:space="preserve">Д.А. в течение </w:t>
      </w:r>
      <w:r w:rsidR="002D2043">
        <w:t>5</w:t>
      </w:r>
      <w:r w:rsidRPr="002D2043">
        <w:t xml:space="preserve"> календарных дней с момента получения счета.</w:t>
      </w:r>
      <w:r w:rsidRPr="00482491">
        <w:t xml:space="preserve">  </w:t>
      </w:r>
    </w:p>
    <w:p w14:paraId="5761DC93" w14:textId="670A7754" w:rsidR="00482491" w:rsidRDefault="0014461E" w:rsidP="0014461E">
      <w:r w:rsidRPr="0014461E">
        <w:rPr>
          <w:b/>
          <w:bCs/>
        </w:rPr>
        <w:t>Информация о клиенте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61E" w14:paraId="3FEC2737" w14:textId="77777777" w:rsidTr="0014461E">
        <w:tc>
          <w:tcPr>
            <w:tcW w:w="4672" w:type="dxa"/>
          </w:tcPr>
          <w:p w14:paraId="3BFECE9C" w14:textId="53A9D22A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Название фирмы*</w:t>
            </w:r>
          </w:p>
        </w:tc>
        <w:tc>
          <w:tcPr>
            <w:tcW w:w="4673" w:type="dxa"/>
          </w:tcPr>
          <w:p w14:paraId="3948FBAE" w14:textId="77777777" w:rsidR="0014461E" w:rsidRDefault="0014461E" w:rsidP="0014461E"/>
        </w:tc>
      </w:tr>
      <w:tr w:rsidR="00482491" w14:paraId="31D59E11" w14:textId="77777777" w:rsidTr="003C52D5">
        <w:tc>
          <w:tcPr>
            <w:tcW w:w="4672" w:type="dxa"/>
            <w:vAlign w:val="center"/>
          </w:tcPr>
          <w:p w14:paraId="16DD533F" w14:textId="77777777" w:rsidR="00482491" w:rsidRPr="00482491" w:rsidRDefault="00482491" w:rsidP="004824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Полное</w:t>
            </w:r>
          </w:p>
          <w:p w14:paraId="61A93D20" w14:textId="43CF67D6" w:rsidR="00482491" w:rsidRPr="00482491" w:rsidRDefault="00482491" w:rsidP="00482491">
            <w:pPr>
              <w:rPr>
                <w:b/>
              </w:rPr>
            </w:pPr>
            <w:r w:rsidRPr="00482491">
              <w:rPr>
                <w:rFonts w:ascii="Calibri" w:hAnsi="Calibri" w:cs="Calibri"/>
                <w:b/>
              </w:rPr>
              <w:t xml:space="preserve">наименование </w:t>
            </w:r>
          </w:p>
        </w:tc>
        <w:tc>
          <w:tcPr>
            <w:tcW w:w="4673" w:type="dxa"/>
            <w:vAlign w:val="center"/>
          </w:tcPr>
          <w:p w14:paraId="349ACDCA" w14:textId="77777777" w:rsidR="00482491" w:rsidRDefault="00482491" w:rsidP="00482491"/>
        </w:tc>
      </w:tr>
      <w:tr w:rsidR="00482491" w14:paraId="52812C9A" w14:textId="77777777" w:rsidTr="003C52D5">
        <w:tc>
          <w:tcPr>
            <w:tcW w:w="4672" w:type="dxa"/>
            <w:vAlign w:val="center"/>
          </w:tcPr>
          <w:p w14:paraId="5A229058" w14:textId="77777777" w:rsidR="00482491" w:rsidRPr="00482491" w:rsidRDefault="00482491" w:rsidP="004824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Сокращенное</w:t>
            </w:r>
          </w:p>
          <w:p w14:paraId="6B1DCA4A" w14:textId="7B086977" w:rsidR="00482491" w:rsidRPr="00482491" w:rsidRDefault="00482491" w:rsidP="00482491">
            <w:pPr>
              <w:rPr>
                <w:b/>
              </w:rPr>
            </w:pPr>
            <w:r w:rsidRPr="00482491">
              <w:rPr>
                <w:rFonts w:ascii="Calibri" w:hAnsi="Calibri" w:cs="Calibri"/>
                <w:b/>
              </w:rPr>
              <w:t>наименование</w:t>
            </w:r>
          </w:p>
        </w:tc>
        <w:tc>
          <w:tcPr>
            <w:tcW w:w="4673" w:type="dxa"/>
            <w:vAlign w:val="center"/>
          </w:tcPr>
          <w:p w14:paraId="70E66A19" w14:textId="77777777" w:rsidR="00482491" w:rsidRDefault="00482491" w:rsidP="00482491"/>
        </w:tc>
      </w:tr>
      <w:tr w:rsidR="00482491" w14:paraId="08DF7BF5" w14:textId="77777777" w:rsidTr="003C52D5">
        <w:tc>
          <w:tcPr>
            <w:tcW w:w="4672" w:type="dxa"/>
            <w:vAlign w:val="center"/>
          </w:tcPr>
          <w:p w14:paraId="409902F6" w14:textId="2D9E56A0" w:rsidR="00482491" w:rsidRPr="00482491" w:rsidRDefault="00482491" w:rsidP="00482491">
            <w:pPr>
              <w:rPr>
                <w:b/>
              </w:rPr>
            </w:pPr>
            <w:r w:rsidRPr="00482491">
              <w:rPr>
                <w:rFonts w:ascii="Calibri" w:hAnsi="Calibri" w:cs="Calibri"/>
                <w:b/>
              </w:rPr>
              <w:t>Юридический адрес</w:t>
            </w:r>
            <w:r w:rsidRPr="00482491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4673" w:type="dxa"/>
            <w:vAlign w:val="center"/>
          </w:tcPr>
          <w:p w14:paraId="49136A3D" w14:textId="77777777" w:rsidR="00482491" w:rsidRDefault="00482491" w:rsidP="00482491"/>
        </w:tc>
      </w:tr>
      <w:tr w:rsidR="00482491" w14:paraId="6C71D0A6" w14:textId="77777777" w:rsidTr="003C52D5">
        <w:tc>
          <w:tcPr>
            <w:tcW w:w="4672" w:type="dxa"/>
            <w:vAlign w:val="center"/>
          </w:tcPr>
          <w:p w14:paraId="00A318A9" w14:textId="4F3E27B4" w:rsidR="00482491" w:rsidRPr="00482491" w:rsidRDefault="00482491" w:rsidP="00482491">
            <w:pPr>
              <w:rPr>
                <w:b/>
              </w:rPr>
            </w:pPr>
            <w:r w:rsidRPr="00482491">
              <w:rPr>
                <w:rFonts w:ascii="Calibri" w:hAnsi="Calibri" w:cs="Calibri"/>
                <w:b/>
              </w:rPr>
              <w:t>Почтовый адрес</w:t>
            </w:r>
          </w:p>
        </w:tc>
        <w:tc>
          <w:tcPr>
            <w:tcW w:w="4673" w:type="dxa"/>
            <w:vAlign w:val="center"/>
          </w:tcPr>
          <w:p w14:paraId="0BF5B6C8" w14:textId="77777777" w:rsidR="00482491" w:rsidRDefault="00482491" w:rsidP="00482491"/>
        </w:tc>
      </w:tr>
      <w:tr w:rsidR="00482491" w14:paraId="162BB309" w14:textId="77777777" w:rsidTr="003C52D5">
        <w:tc>
          <w:tcPr>
            <w:tcW w:w="4672" w:type="dxa"/>
            <w:vAlign w:val="center"/>
          </w:tcPr>
          <w:p w14:paraId="2408DC39" w14:textId="25802DD3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Телефон/факс</w:t>
            </w:r>
          </w:p>
        </w:tc>
        <w:tc>
          <w:tcPr>
            <w:tcW w:w="4673" w:type="dxa"/>
            <w:vAlign w:val="center"/>
          </w:tcPr>
          <w:p w14:paraId="02F54383" w14:textId="77777777" w:rsidR="00482491" w:rsidRDefault="00482491" w:rsidP="00482491"/>
        </w:tc>
      </w:tr>
      <w:tr w:rsidR="00482491" w14:paraId="6C25BA8D" w14:textId="77777777" w:rsidTr="003C52D5">
        <w:tc>
          <w:tcPr>
            <w:tcW w:w="4672" w:type="dxa"/>
            <w:vAlign w:val="center"/>
          </w:tcPr>
          <w:p w14:paraId="15B5D954" w14:textId="7E7297FF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ИНН/КПП</w:t>
            </w:r>
          </w:p>
        </w:tc>
        <w:tc>
          <w:tcPr>
            <w:tcW w:w="4673" w:type="dxa"/>
            <w:vAlign w:val="center"/>
          </w:tcPr>
          <w:p w14:paraId="7C5F394A" w14:textId="77777777" w:rsidR="00482491" w:rsidRDefault="00482491" w:rsidP="00482491"/>
        </w:tc>
      </w:tr>
      <w:tr w:rsidR="00482491" w14:paraId="521F9CBA" w14:textId="77777777" w:rsidTr="003C52D5">
        <w:tc>
          <w:tcPr>
            <w:tcW w:w="4672" w:type="dxa"/>
            <w:vAlign w:val="center"/>
          </w:tcPr>
          <w:p w14:paraId="209D8448" w14:textId="21CC7FA3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ОГРН</w:t>
            </w:r>
          </w:p>
        </w:tc>
        <w:tc>
          <w:tcPr>
            <w:tcW w:w="4673" w:type="dxa"/>
            <w:vAlign w:val="center"/>
          </w:tcPr>
          <w:p w14:paraId="55E876BA" w14:textId="77777777" w:rsidR="00482491" w:rsidRDefault="00482491" w:rsidP="00482491"/>
        </w:tc>
      </w:tr>
      <w:tr w:rsidR="00482491" w14:paraId="543C6C77" w14:textId="77777777" w:rsidTr="003C52D5">
        <w:tc>
          <w:tcPr>
            <w:tcW w:w="4672" w:type="dxa"/>
            <w:vAlign w:val="center"/>
          </w:tcPr>
          <w:p w14:paraId="3245E59F" w14:textId="2D19F590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Расчётный счет</w:t>
            </w:r>
          </w:p>
        </w:tc>
        <w:tc>
          <w:tcPr>
            <w:tcW w:w="4673" w:type="dxa"/>
            <w:vAlign w:val="center"/>
          </w:tcPr>
          <w:p w14:paraId="3E86CB92" w14:textId="77777777" w:rsidR="00482491" w:rsidRDefault="00482491" w:rsidP="00482491"/>
        </w:tc>
      </w:tr>
      <w:tr w:rsidR="00482491" w14:paraId="17246393" w14:textId="77777777" w:rsidTr="003C52D5">
        <w:tc>
          <w:tcPr>
            <w:tcW w:w="4672" w:type="dxa"/>
            <w:vAlign w:val="center"/>
          </w:tcPr>
          <w:p w14:paraId="5CE6BF56" w14:textId="6A0CB2A0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Корреспондентский счет</w:t>
            </w:r>
          </w:p>
        </w:tc>
        <w:tc>
          <w:tcPr>
            <w:tcW w:w="4673" w:type="dxa"/>
            <w:vAlign w:val="center"/>
          </w:tcPr>
          <w:p w14:paraId="1B473E0E" w14:textId="77777777" w:rsidR="00482491" w:rsidRDefault="00482491" w:rsidP="00482491"/>
        </w:tc>
      </w:tr>
      <w:tr w:rsidR="00482491" w14:paraId="39AA7B5F" w14:textId="77777777" w:rsidTr="003C52D5">
        <w:tc>
          <w:tcPr>
            <w:tcW w:w="4672" w:type="dxa"/>
            <w:vAlign w:val="center"/>
          </w:tcPr>
          <w:p w14:paraId="1CD29F06" w14:textId="5C4BB8C3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БИК банка</w:t>
            </w:r>
          </w:p>
        </w:tc>
        <w:tc>
          <w:tcPr>
            <w:tcW w:w="4673" w:type="dxa"/>
            <w:vAlign w:val="center"/>
          </w:tcPr>
          <w:p w14:paraId="572B7814" w14:textId="77777777" w:rsidR="00482491" w:rsidRDefault="00482491" w:rsidP="00482491"/>
        </w:tc>
      </w:tr>
      <w:tr w:rsidR="00482491" w14:paraId="6E7FD90A" w14:textId="77777777" w:rsidTr="003C52D5">
        <w:tc>
          <w:tcPr>
            <w:tcW w:w="4672" w:type="dxa"/>
            <w:vAlign w:val="center"/>
          </w:tcPr>
          <w:p w14:paraId="0CEFC44C" w14:textId="39B65416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Банк</w:t>
            </w:r>
          </w:p>
        </w:tc>
        <w:tc>
          <w:tcPr>
            <w:tcW w:w="4673" w:type="dxa"/>
            <w:vAlign w:val="center"/>
          </w:tcPr>
          <w:p w14:paraId="654A4D2E" w14:textId="77777777" w:rsidR="00482491" w:rsidRDefault="00482491" w:rsidP="00482491"/>
        </w:tc>
      </w:tr>
      <w:tr w:rsidR="00482491" w14:paraId="638EC14C" w14:textId="77777777" w:rsidTr="003C52D5">
        <w:tc>
          <w:tcPr>
            <w:tcW w:w="4672" w:type="dxa"/>
            <w:vAlign w:val="center"/>
          </w:tcPr>
          <w:p w14:paraId="2AB15BA5" w14:textId="769A5C8B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ОКПО</w:t>
            </w:r>
          </w:p>
        </w:tc>
        <w:tc>
          <w:tcPr>
            <w:tcW w:w="4673" w:type="dxa"/>
            <w:vAlign w:val="center"/>
          </w:tcPr>
          <w:p w14:paraId="711591FE" w14:textId="77777777" w:rsidR="00482491" w:rsidRDefault="00482491" w:rsidP="00482491"/>
        </w:tc>
      </w:tr>
      <w:tr w:rsidR="00482491" w14:paraId="23A01742" w14:textId="77777777" w:rsidTr="003C52D5">
        <w:tc>
          <w:tcPr>
            <w:tcW w:w="4672" w:type="dxa"/>
            <w:vAlign w:val="center"/>
          </w:tcPr>
          <w:p w14:paraId="0B025D45" w14:textId="01665A00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Ответственный за ремонт</w:t>
            </w:r>
          </w:p>
        </w:tc>
        <w:tc>
          <w:tcPr>
            <w:tcW w:w="4673" w:type="dxa"/>
            <w:vAlign w:val="center"/>
          </w:tcPr>
          <w:p w14:paraId="74C0CDB2" w14:textId="77777777" w:rsidR="00482491" w:rsidRDefault="00482491" w:rsidP="00482491"/>
        </w:tc>
      </w:tr>
      <w:tr w:rsidR="00482491" w14:paraId="696D14C5" w14:textId="77777777" w:rsidTr="003C52D5">
        <w:tc>
          <w:tcPr>
            <w:tcW w:w="4672" w:type="dxa"/>
            <w:vAlign w:val="center"/>
          </w:tcPr>
          <w:p w14:paraId="40BC5166" w14:textId="18C2BCCF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Директор</w:t>
            </w:r>
          </w:p>
        </w:tc>
        <w:tc>
          <w:tcPr>
            <w:tcW w:w="4673" w:type="dxa"/>
            <w:vAlign w:val="center"/>
          </w:tcPr>
          <w:p w14:paraId="138B7DFD" w14:textId="77777777" w:rsidR="00482491" w:rsidRDefault="00482491" w:rsidP="00482491"/>
        </w:tc>
      </w:tr>
      <w:tr w:rsidR="00482491" w14:paraId="151AADDF" w14:textId="77777777" w:rsidTr="003C52D5">
        <w:tc>
          <w:tcPr>
            <w:tcW w:w="4672" w:type="dxa"/>
            <w:vAlign w:val="center"/>
          </w:tcPr>
          <w:p w14:paraId="4E69E15F" w14:textId="3B8CEE32" w:rsidR="00482491" w:rsidRPr="00482491" w:rsidRDefault="00482491" w:rsidP="00482491">
            <w:pPr>
              <w:rPr>
                <w:rFonts w:ascii="Calibri" w:hAnsi="Calibri" w:cs="Calibri"/>
                <w:b/>
              </w:rPr>
            </w:pPr>
            <w:r w:rsidRPr="00482491"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4673" w:type="dxa"/>
            <w:vAlign w:val="center"/>
          </w:tcPr>
          <w:p w14:paraId="4EF7D7B2" w14:textId="77777777" w:rsidR="00482491" w:rsidRDefault="00482491" w:rsidP="00482491"/>
        </w:tc>
      </w:tr>
    </w:tbl>
    <w:p w14:paraId="0FF72426" w14:textId="6057DFE6" w:rsidR="0014461E" w:rsidRDefault="0014461E" w:rsidP="0014461E">
      <w:pPr>
        <w:rPr>
          <w:b/>
          <w:bCs/>
        </w:rPr>
      </w:pPr>
      <w:r w:rsidRPr="0014461E">
        <w:rPr>
          <w:b/>
          <w:bCs/>
        </w:rPr>
        <w:t>Оборудование: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3FAD" w14:paraId="3BBAC04A" w14:textId="77777777" w:rsidTr="00303FAD">
        <w:tc>
          <w:tcPr>
            <w:tcW w:w="4672" w:type="dxa"/>
          </w:tcPr>
          <w:p w14:paraId="4B21EDE0" w14:textId="1D20D2CF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№ Договора</w:t>
            </w:r>
          </w:p>
        </w:tc>
        <w:tc>
          <w:tcPr>
            <w:tcW w:w="4673" w:type="dxa"/>
          </w:tcPr>
          <w:p w14:paraId="6FAF8629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63874031" w14:textId="77777777" w:rsidTr="00303FAD">
        <w:tc>
          <w:tcPr>
            <w:tcW w:w="4672" w:type="dxa"/>
          </w:tcPr>
          <w:p w14:paraId="066FB838" w14:textId="26D3B18F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Модель оборудования*</w:t>
            </w:r>
          </w:p>
        </w:tc>
        <w:tc>
          <w:tcPr>
            <w:tcW w:w="4673" w:type="dxa"/>
          </w:tcPr>
          <w:p w14:paraId="06FAEDF3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373A8EEB" w14:textId="77777777" w:rsidTr="00303FAD">
        <w:tc>
          <w:tcPr>
            <w:tcW w:w="4672" w:type="dxa"/>
          </w:tcPr>
          <w:p w14:paraId="56B68B7D" w14:textId="037E9F23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Вин номер оборудования*</w:t>
            </w:r>
          </w:p>
        </w:tc>
        <w:tc>
          <w:tcPr>
            <w:tcW w:w="4673" w:type="dxa"/>
          </w:tcPr>
          <w:p w14:paraId="341225A2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12FFC48F" w14:textId="77777777" w:rsidTr="00303FAD">
        <w:tc>
          <w:tcPr>
            <w:tcW w:w="4672" w:type="dxa"/>
          </w:tcPr>
          <w:p w14:paraId="5C89A9C2" w14:textId="57D5A070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Дата покупки, дата введения в эксплуатацию</w:t>
            </w:r>
          </w:p>
        </w:tc>
        <w:tc>
          <w:tcPr>
            <w:tcW w:w="4673" w:type="dxa"/>
          </w:tcPr>
          <w:p w14:paraId="28424FE5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19E04CE5" w14:textId="77777777" w:rsidTr="00303FAD">
        <w:tc>
          <w:tcPr>
            <w:tcW w:w="4672" w:type="dxa"/>
          </w:tcPr>
          <w:p w14:paraId="5316327E" w14:textId="77777777" w:rsidR="00303FAD" w:rsidRPr="00303FAD" w:rsidRDefault="00303FAD" w:rsidP="00303FAD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Что нужно выполнить (ремонт, техническое обслуживание, диагностика)</w:t>
            </w:r>
          </w:p>
          <w:p w14:paraId="7924568C" w14:textId="77777777" w:rsidR="00303FAD" w:rsidRDefault="00303FAD" w:rsidP="0014461E">
            <w:pPr>
              <w:rPr>
                <w:b/>
                <w:bCs/>
              </w:rPr>
            </w:pPr>
          </w:p>
        </w:tc>
        <w:tc>
          <w:tcPr>
            <w:tcW w:w="4673" w:type="dxa"/>
          </w:tcPr>
          <w:p w14:paraId="02192655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348DCB03" w14:textId="77777777" w:rsidTr="00303FAD">
        <w:tc>
          <w:tcPr>
            <w:tcW w:w="4672" w:type="dxa"/>
          </w:tcPr>
          <w:p w14:paraId="4CF2A1A5" w14:textId="3576FB05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Описание неисправности:</w:t>
            </w:r>
          </w:p>
        </w:tc>
        <w:tc>
          <w:tcPr>
            <w:tcW w:w="4673" w:type="dxa"/>
          </w:tcPr>
          <w:p w14:paraId="77E60394" w14:textId="77777777" w:rsidR="00303FAD" w:rsidRDefault="00303FAD" w:rsidP="0014461E">
            <w:pPr>
              <w:rPr>
                <w:b/>
                <w:bCs/>
              </w:rPr>
            </w:pPr>
          </w:p>
          <w:p w14:paraId="2A605987" w14:textId="77777777" w:rsidR="00303FAD" w:rsidRDefault="00303FAD" w:rsidP="0014461E">
            <w:pPr>
              <w:rPr>
                <w:b/>
                <w:bCs/>
              </w:rPr>
            </w:pPr>
          </w:p>
          <w:p w14:paraId="2D82F4E7" w14:textId="77777777" w:rsidR="00303FAD" w:rsidRDefault="00303FAD" w:rsidP="0014461E">
            <w:pPr>
              <w:rPr>
                <w:b/>
                <w:bCs/>
              </w:rPr>
            </w:pPr>
          </w:p>
          <w:p w14:paraId="1330071E" w14:textId="77777777" w:rsidR="00303FAD" w:rsidRDefault="00303FAD" w:rsidP="0014461E">
            <w:pPr>
              <w:rPr>
                <w:b/>
                <w:bCs/>
              </w:rPr>
            </w:pPr>
          </w:p>
        </w:tc>
      </w:tr>
    </w:tbl>
    <w:p w14:paraId="5A169B37" w14:textId="77777777" w:rsidR="00BB6D11" w:rsidRDefault="00BB6D11" w:rsidP="0014461E"/>
    <w:p w14:paraId="6A518586" w14:textId="4D268705" w:rsidR="0014461E" w:rsidRDefault="0014461E" w:rsidP="0014461E">
      <w:r>
        <w:t>*-Поля обязательное для заполнения</w:t>
      </w:r>
    </w:p>
    <w:p w14:paraId="67EC18D0" w14:textId="77777777" w:rsidR="00C73911" w:rsidRDefault="00C73911" w:rsidP="0014461E">
      <w:r w:rsidRPr="00C73911">
        <w:t>Бронирование гостиницы и оплату проезда и командировочных расходов гарантируем (только для иногородних).</w:t>
      </w:r>
    </w:p>
    <w:p w14:paraId="3C23A9F3" w14:textId="03B97056" w:rsidR="00482491" w:rsidRDefault="00482491" w:rsidP="0014461E">
      <w:r>
        <w:t>Дата                                                               Подпись                                                 Печать</w:t>
      </w:r>
    </w:p>
    <w:p w14:paraId="56FFA134" w14:textId="460D8AAC" w:rsidR="007702DB" w:rsidRDefault="0014461E" w:rsidP="008D468B">
      <w:pPr>
        <w:jc w:val="both"/>
      </w:pPr>
      <w:r w:rsidRPr="008D468B">
        <w:rPr>
          <w:highlight w:val="yellow"/>
        </w:rPr>
        <w:t>Для вызова инженера отправьте, пожалуйста, данную заявку с пометкой «</w:t>
      </w:r>
      <w:r w:rsidR="00303FAD" w:rsidRPr="008D468B">
        <w:rPr>
          <w:highlight w:val="yellow"/>
        </w:rPr>
        <w:t>ремонт/ввод в эксплуатацию)</w:t>
      </w:r>
      <w:r w:rsidRPr="008D468B">
        <w:rPr>
          <w:highlight w:val="yellow"/>
        </w:rPr>
        <w:t xml:space="preserve">» по </w:t>
      </w:r>
      <w:r w:rsidR="00303FAD" w:rsidRPr="008D468B">
        <w:rPr>
          <w:highlight w:val="yellow"/>
        </w:rPr>
        <w:t xml:space="preserve">т. 8-905-519-89-85 или электронная почта: </w:t>
      </w:r>
      <w:hyperlink r:id="rId5" w:history="1">
        <w:r w:rsidR="00C73911" w:rsidRPr="00972476">
          <w:rPr>
            <w:rStyle w:val="a4"/>
            <w:highlight w:val="yellow"/>
          </w:rPr>
          <w:t>Zvipak@yandex.ru</w:t>
        </w:r>
      </w:hyperlink>
    </w:p>
    <w:p w14:paraId="3927A2A9" w14:textId="77777777" w:rsidR="00C73911" w:rsidRDefault="00C73911" w:rsidP="008D468B">
      <w:pPr>
        <w:jc w:val="both"/>
      </w:pPr>
    </w:p>
    <w:p w14:paraId="6CD6323B" w14:textId="77777777" w:rsidR="00C73911" w:rsidRPr="00C73911" w:rsidRDefault="00C73911" w:rsidP="00C73911">
      <w:pPr>
        <w:jc w:val="center"/>
        <w:rPr>
          <w:b/>
          <w:bCs/>
        </w:rPr>
      </w:pPr>
      <w:r w:rsidRPr="00C73911">
        <w:rPr>
          <w:b/>
          <w:bCs/>
        </w:rPr>
        <w:t>Условия проведения ремонтных работ</w:t>
      </w:r>
    </w:p>
    <w:p w14:paraId="7051FAF7" w14:textId="77777777" w:rsidR="00C73911" w:rsidRDefault="00C73911" w:rsidP="00C73911">
      <w:pPr>
        <w:jc w:val="both"/>
      </w:pPr>
    </w:p>
    <w:p w14:paraId="6E23A7A6" w14:textId="77777777" w:rsidR="004E6C64" w:rsidRDefault="004E6C64" w:rsidP="004E6C64">
      <w:pPr>
        <w:jc w:val="both"/>
      </w:pPr>
      <w:r>
        <w:t>1.</w:t>
      </w:r>
      <w:r>
        <w:tab/>
        <w:t>Приёмку пусконаладочных работ, подписание Акта, вправе осуществить единоличный исполнительный орган или лицо, чьи полномочия подтверждены доверенностью (копия доверенности предоставляется мастеру).</w:t>
      </w:r>
    </w:p>
    <w:p w14:paraId="4CF1E4D0" w14:textId="77777777" w:rsidR="004E6C64" w:rsidRDefault="004E6C64" w:rsidP="004E6C64">
      <w:pPr>
        <w:jc w:val="both"/>
      </w:pPr>
      <w:r>
        <w:t>2.</w:t>
      </w:r>
      <w:r>
        <w:tab/>
        <w:t>Если пуско-наладочные работы не оплачены, до начала работ, мастер должен получить подтверждение оплаты и подтверждение возмещения транспортных и иных расходов, подлежащих компенсации.</w:t>
      </w:r>
    </w:p>
    <w:p w14:paraId="4D6F6D64" w14:textId="614C7358" w:rsidR="00C73911" w:rsidRDefault="00C73911" w:rsidP="004E6C64">
      <w:pPr>
        <w:jc w:val="both"/>
      </w:pPr>
      <w:r>
        <w:t>3.</w:t>
      </w:r>
      <w:r>
        <w:tab/>
        <w:t>В случае необходимости проживания механика в городе проведения работ, Заказчик обязан забронировать и оплатить гостиницу (не ниже 3 звезд).</w:t>
      </w:r>
    </w:p>
    <w:p w14:paraId="46C4643A" w14:textId="77777777" w:rsidR="00C73911" w:rsidRDefault="00C73911" w:rsidP="00C73911">
      <w:pPr>
        <w:jc w:val="both"/>
      </w:pPr>
      <w:r>
        <w:t>4.</w:t>
      </w:r>
      <w:r>
        <w:tab/>
        <w:t xml:space="preserve">После осуществления ремонтных работ Заказчик подписывает Акт выполненных работ, в котором, в случае необходимости, описывает свои претензии к проведению работ. В случае необходимости повторных ремонтных работ этот факт прописывается в Акте. </w:t>
      </w:r>
    </w:p>
    <w:p w14:paraId="7745E92C" w14:textId="09D340B9" w:rsidR="00C73911" w:rsidRDefault="00C73911" w:rsidP="00C73911">
      <w:pPr>
        <w:jc w:val="both"/>
      </w:pPr>
      <w:r>
        <w:t>5.</w:t>
      </w:r>
      <w:r>
        <w:tab/>
        <w:t xml:space="preserve">В случае нахождения места проведения </w:t>
      </w:r>
      <w:r w:rsidR="00065497">
        <w:t>ремонтных</w:t>
      </w:r>
      <w:r>
        <w:t xml:space="preserve"> работ  далеко (более 5 км) от аэропорта или Ж/Д станции, Заказчик обязуется встретить, проводить и произвести перевозку механика от соответствующего аэропорта или Ж/Д станции до места проведения работ и обратно за свой счет.</w:t>
      </w:r>
    </w:p>
    <w:p w14:paraId="500F3099" w14:textId="77777777" w:rsidR="00C73911" w:rsidRDefault="00C73911" w:rsidP="00C73911">
      <w:pPr>
        <w:jc w:val="both"/>
      </w:pPr>
      <w:r>
        <w:t>6.</w:t>
      </w:r>
      <w:r>
        <w:tab/>
        <w:t>В случае отсутствия уполномоченного подписать акт выполненных работ со стороны Заказчика, неоплаты работы, отказа Заказчика встретить и проводить механика и т.д., механик не приступает к работе, перезванивает своему руководству для дальнейших указаний. В случае невозможности решить вопрос по оплате и доставке механика и с одобрения руководства, механик уезжает с места ремонтных работ. В дальнейшем, при повторном вызове, заказчик оплачивает все расходы по «ложному» вызову и предоплату за текущий  вызов по безналичному расчету.</w:t>
      </w:r>
    </w:p>
    <w:p w14:paraId="71C841E9" w14:textId="77777777" w:rsidR="00C73911" w:rsidRDefault="00C73911" w:rsidP="00C73911">
      <w:pPr>
        <w:jc w:val="both"/>
      </w:pPr>
    </w:p>
    <w:p w14:paraId="2A9569CD" w14:textId="77777777" w:rsidR="00C73911" w:rsidRDefault="00C73911" w:rsidP="00C73911">
      <w:pPr>
        <w:jc w:val="both"/>
      </w:pPr>
      <w:r>
        <w:t xml:space="preserve">С правилами проведения Ремонтных работ ознакомлен и согласен. </w:t>
      </w:r>
    </w:p>
    <w:p w14:paraId="4108B583" w14:textId="77777777" w:rsidR="00C73911" w:rsidRDefault="00C73911" w:rsidP="00C73911">
      <w:pPr>
        <w:jc w:val="both"/>
      </w:pPr>
    </w:p>
    <w:p w14:paraId="06284CD8" w14:textId="77777777" w:rsidR="00C73911" w:rsidRDefault="00C73911" w:rsidP="00C73911">
      <w:pPr>
        <w:jc w:val="both"/>
      </w:pPr>
    </w:p>
    <w:p w14:paraId="53189D4F" w14:textId="77777777" w:rsidR="00C73911" w:rsidRDefault="00C73911" w:rsidP="00C73911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Печать</w:t>
      </w:r>
    </w:p>
    <w:p w14:paraId="7257CB4B" w14:textId="77777777" w:rsidR="00C73911" w:rsidRDefault="00C73911" w:rsidP="00C73911">
      <w:pPr>
        <w:jc w:val="both"/>
      </w:pPr>
    </w:p>
    <w:p w14:paraId="46CCB76E" w14:textId="77777777" w:rsidR="00C73911" w:rsidRDefault="00C73911" w:rsidP="008D468B">
      <w:pPr>
        <w:jc w:val="both"/>
      </w:pPr>
    </w:p>
    <w:sectPr w:rsidR="00C73911" w:rsidSect="0048249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01192"/>
    <w:multiLevelType w:val="multilevel"/>
    <w:tmpl w:val="3E1A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8673103">
    <w:abstractNumId w:val="0"/>
  </w:num>
  <w:num w:numId="2" w16cid:durableId="13366099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16"/>
    <w:rsid w:val="00065497"/>
    <w:rsid w:val="0014461E"/>
    <w:rsid w:val="00217151"/>
    <w:rsid w:val="002D2043"/>
    <w:rsid w:val="00303FAD"/>
    <w:rsid w:val="00482491"/>
    <w:rsid w:val="004E6C64"/>
    <w:rsid w:val="00514832"/>
    <w:rsid w:val="00520883"/>
    <w:rsid w:val="00564AB5"/>
    <w:rsid w:val="0056734F"/>
    <w:rsid w:val="007702DB"/>
    <w:rsid w:val="008D468B"/>
    <w:rsid w:val="00915FDB"/>
    <w:rsid w:val="00A90C22"/>
    <w:rsid w:val="00BB6D11"/>
    <w:rsid w:val="00C73911"/>
    <w:rsid w:val="00D72B16"/>
    <w:rsid w:val="00E3075F"/>
    <w:rsid w:val="00E64BC6"/>
    <w:rsid w:val="00E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593"/>
  <w15:chartTrackingRefBased/>
  <w15:docId w15:val="{3E916E61-A6E0-47C7-B85F-D934B5B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9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ipa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Смоликова</dc:creator>
  <cp:keywords/>
  <dc:description/>
  <cp:lastModifiedBy>Евгения Смоликова</cp:lastModifiedBy>
  <cp:revision>14</cp:revision>
  <dcterms:created xsi:type="dcterms:W3CDTF">2025-02-10T13:00:00Z</dcterms:created>
  <dcterms:modified xsi:type="dcterms:W3CDTF">2025-02-24T11:56:00Z</dcterms:modified>
</cp:coreProperties>
</file>